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A5" w:rsidRPr="00316BA5" w:rsidRDefault="00316BA5" w:rsidP="00316BA5">
      <w:pPr>
        <w:rPr>
          <w:b/>
          <w:sz w:val="22"/>
          <w:szCs w:val="22"/>
        </w:rPr>
      </w:pPr>
      <w:r>
        <w:rPr>
          <w:b/>
          <w:sz w:val="22"/>
          <w:szCs w:val="22"/>
        </w:rPr>
        <w:t>STANDARD</w:t>
      </w:r>
      <w:r>
        <w:rPr>
          <w:b/>
          <w:sz w:val="22"/>
          <w:szCs w:val="22"/>
        </w:rPr>
        <w:t xml:space="preserve"> 1</w:t>
      </w:r>
    </w:p>
    <w:p w:rsidR="00316BA5" w:rsidRDefault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EE1909" w:rsidTr="004F1757">
        <w:trPr>
          <w:trHeight w:val="1250"/>
        </w:trPr>
        <w:tc>
          <w:tcPr>
            <w:tcW w:w="1890" w:type="dxa"/>
            <w:vMerge w:val="restart"/>
            <w:textDirection w:val="btLr"/>
          </w:tcPr>
          <w:p w:rsidR="00316BA5" w:rsidRDefault="00EE1909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EE1909" w:rsidRDefault="004F1757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EE1909" w:rsidRPr="00EE1909" w:rsidRDefault="00EE1909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EE1909">
              <w:rPr>
                <w:rFonts w:ascii="Arial Narrow" w:hAnsi="Arial Narrow" w:cs="Times New Roman"/>
                <w:b/>
                <w:szCs w:val="20"/>
              </w:rPr>
              <w:t>Read closely to determine what the text says explicitly and to make logical inferences from it; cite specific textual</w:t>
            </w:r>
            <w:r>
              <w:rPr>
                <w:rFonts w:ascii="Arial Narrow" w:hAnsi="Arial Narrow" w:cs="Times New Roman"/>
                <w:b/>
                <w:szCs w:val="20"/>
              </w:rPr>
              <w:t xml:space="preserve"> </w:t>
            </w:r>
            <w:r w:rsidRPr="00EE1909">
              <w:rPr>
                <w:rFonts w:ascii="Arial Narrow" w:hAnsi="Arial Narrow" w:cs="Times New Roman"/>
                <w:b/>
                <w:szCs w:val="20"/>
              </w:rPr>
              <w:t>evidence when writing or speaking to support conclusions drawn from the text.</w:t>
            </w:r>
          </w:p>
        </w:tc>
        <w:tc>
          <w:tcPr>
            <w:tcW w:w="1224" w:type="dxa"/>
            <w:shd w:val="clear" w:color="auto" w:fill="FFFFC4"/>
          </w:tcPr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</w:p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FFC4"/>
          </w:tcPr>
          <w:p w:rsidR="00EE1909" w:rsidRPr="004F1757" w:rsidRDefault="00EE1909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EE1909" w:rsidRPr="004F1757" w:rsidRDefault="00EE1909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4F1757">
              <w:rPr>
                <w:rFonts w:ascii="Arial Narrow" w:hAnsi="Arial Narrow" w:cs="Times New Roman"/>
                <w:b/>
                <w:sz w:val="32"/>
                <w:szCs w:val="32"/>
              </w:rPr>
              <w:t>Cite specific textual evidence to support analysis of primary and secondary sources.</w:t>
            </w:r>
          </w:p>
        </w:tc>
      </w:tr>
      <w:tr w:rsidR="00EE1909" w:rsidTr="004F1757">
        <w:trPr>
          <w:trHeight w:val="1610"/>
        </w:trPr>
        <w:tc>
          <w:tcPr>
            <w:tcW w:w="1890" w:type="dxa"/>
            <w:vMerge/>
          </w:tcPr>
          <w:p w:rsidR="00EE1909" w:rsidRDefault="00EE1909"/>
        </w:tc>
        <w:tc>
          <w:tcPr>
            <w:tcW w:w="1224" w:type="dxa"/>
            <w:shd w:val="clear" w:color="auto" w:fill="FFFFC4"/>
          </w:tcPr>
          <w:p w:rsidR="00EE1909" w:rsidRPr="00EE1909" w:rsidRDefault="00EE1909" w:rsidP="00EE1909">
            <w:pPr>
              <w:rPr>
                <w:b/>
                <w:sz w:val="32"/>
                <w:szCs w:val="32"/>
              </w:rPr>
            </w:pPr>
          </w:p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9-10</w:t>
            </w:r>
          </w:p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FFC4"/>
          </w:tcPr>
          <w:p w:rsidR="00EE1909" w:rsidRPr="004F1757" w:rsidRDefault="00EE1909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EE1909" w:rsidRPr="004F1757" w:rsidRDefault="00EE1909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4F1757">
              <w:rPr>
                <w:rFonts w:ascii="Arial Narrow" w:hAnsi="Arial Narrow" w:cs="Times New Roman"/>
                <w:b/>
                <w:sz w:val="32"/>
                <w:szCs w:val="32"/>
              </w:rPr>
              <w:t>Cite specific textual evidence to support analysis of primary and secondary sources, attending to such features as the date and origin of the information.</w:t>
            </w:r>
          </w:p>
        </w:tc>
      </w:tr>
      <w:tr w:rsidR="00EE1909" w:rsidTr="004F1757">
        <w:trPr>
          <w:trHeight w:val="1970"/>
        </w:trPr>
        <w:tc>
          <w:tcPr>
            <w:tcW w:w="1890" w:type="dxa"/>
            <w:vMerge/>
          </w:tcPr>
          <w:p w:rsidR="00EE1909" w:rsidRDefault="00EE1909"/>
        </w:tc>
        <w:tc>
          <w:tcPr>
            <w:tcW w:w="1224" w:type="dxa"/>
            <w:shd w:val="clear" w:color="auto" w:fill="FFFFC4"/>
          </w:tcPr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</w:p>
          <w:p w:rsidR="00EE1909" w:rsidRPr="00EE1909" w:rsidRDefault="00EE1909" w:rsidP="00EE1909">
            <w:pPr>
              <w:rPr>
                <w:b/>
                <w:sz w:val="32"/>
                <w:szCs w:val="32"/>
              </w:rPr>
            </w:pPr>
          </w:p>
          <w:p w:rsidR="00EE1909" w:rsidRPr="00EE1909" w:rsidRDefault="00EE1909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FFC4"/>
          </w:tcPr>
          <w:p w:rsidR="00EE1909" w:rsidRPr="004F1757" w:rsidRDefault="00EE1909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EE1909" w:rsidRPr="004F1757" w:rsidRDefault="00EE1909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4F1757">
              <w:rPr>
                <w:rFonts w:ascii="Arial Narrow" w:hAnsi="Arial Narrow"/>
                <w:b/>
                <w:sz w:val="32"/>
                <w:szCs w:val="32"/>
              </w:rPr>
              <w:t>Cite specific textual evidence to support analysis of primary and secondary sources, connecting insights gained from specific details to an understanding of the text as a whole.</w:t>
            </w:r>
          </w:p>
        </w:tc>
      </w:tr>
    </w:tbl>
    <w:p w:rsidR="005763F6" w:rsidRDefault="004F1757">
      <w:r>
        <w:tab/>
      </w:r>
      <w:r>
        <w:tab/>
      </w:r>
    </w:p>
    <w:p w:rsidR="004F1757" w:rsidRDefault="004F1757"/>
    <w:p w:rsidR="004F1757" w:rsidRDefault="004F1757"/>
    <w:p w:rsidR="004F1757" w:rsidRDefault="004F1757"/>
    <w:p w:rsidR="004F1757" w:rsidRDefault="004F1757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4F1757" w:rsidTr="004F1757">
        <w:trPr>
          <w:trHeight w:val="1250"/>
        </w:trPr>
        <w:tc>
          <w:tcPr>
            <w:tcW w:w="1890" w:type="dxa"/>
            <w:vMerge w:val="restart"/>
            <w:textDirection w:val="btLr"/>
          </w:tcPr>
          <w:p w:rsidR="004F1757" w:rsidRDefault="004F1757" w:rsidP="006205F2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4F1757" w:rsidRDefault="004F1757" w:rsidP="006205F2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 xml:space="preserve">Science/Technical </w:t>
            </w:r>
            <w:proofErr w:type="spellStart"/>
            <w:r>
              <w:rPr>
                <w:rFonts w:ascii="Arial Narrow" w:hAnsi="Arial Narrow"/>
                <w:b/>
                <w:sz w:val="32"/>
                <w:szCs w:val="32"/>
              </w:rPr>
              <w:t>Subjets</w:t>
            </w:r>
            <w:proofErr w:type="spellEnd"/>
          </w:p>
          <w:p w:rsidR="004F1757" w:rsidRPr="00EE1909" w:rsidRDefault="004F1757" w:rsidP="006205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EE1909">
              <w:rPr>
                <w:rFonts w:ascii="Arial Narrow" w:hAnsi="Arial Narrow" w:cs="Times New Roman"/>
                <w:b/>
                <w:szCs w:val="20"/>
              </w:rPr>
              <w:t>Read closely to determine what the text says explicitly and to make logical inferences from it; cite specific textual</w:t>
            </w:r>
            <w:r>
              <w:rPr>
                <w:rFonts w:ascii="Arial Narrow" w:hAnsi="Arial Narrow" w:cs="Times New Roman"/>
                <w:b/>
                <w:szCs w:val="20"/>
              </w:rPr>
              <w:t xml:space="preserve"> </w:t>
            </w:r>
            <w:r w:rsidRPr="00EE1909">
              <w:rPr>
                <w:rFonts w:ascii="Arial Narrow" w:hAnsi="Arial Narrow" w:cs="Times New Roman"/>
                <w:b/>
                <w:szCs w:val="20"/>
              </w:rPr>
              <w:t>evidence when writing or speaking to support conclusions drawn from the text.</w:t>
            </w:r>
          </w:p>
        </w:tc>
        <w:tc>
          <w:tcPr>
            <w:tcW w:w="1224" w:type="dxa"/>
            <w:shd w:val="clear" w:color="auto" w:fill="FFFFC4"/>
          </w:tcPr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</w:p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FFC4"/>
          </w:tcPr>
          <w:p w:rsidR="004F1757" w:rsidRPr="004F1757" w:rsidRDefault="004F1757" w:rsidP="006205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4F1757" w:rsidRPr="004F1757" w:rsidRDefault="004F1757" w:rsidP="004F175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4F1757">
              <w:rPr>
                <w:rFonts w:ascii="Arial Narrow" w:hAnsi="Arial Narrow" w:cs="Times New Roman"/>
                <w:b/>
                <w:sz w:val="32"/>
                <w:szCs w:val="32"/>
              </w:rPr>
              <w:t>Cite specific textual evidence to support analysis of science and technical texts.</w:t>
            </w:r>
          </w:p>
        </w:tc>
      </w:tr>
      <w:tr w:rsidR="004F1757" w:rsidTr="004F1757">
        <w:trPr>
          <w:trHeight w:val="1610"/>
        </w:trPr>
        <w:tc>
          <w:tcPr>
            <w:tcW w:w="1890" w:type="dxa"/>
            <w:vMerge/>
          </w:tcPr>
          <w:p w:rsidR="004F1757" w:rsidRDefault="004F1757" w:rsidP="006205F2"/>
        </w:tc>
        <w:tc>
          <w:tcPr>
            <w:tcW w:w="1224" w:type="dxa"/>
            <w:shd w:val="clear" w:color="auto" w:fill="FFFFC4"/>
          </w:tcPr>
          <w:p w:rsidR="004F1757" w:rsidRPr="00EE1909" w:rsidRDefault="004F1757" w:rsidP="006205F2">
            <w:pPr>
              <w:rPr>
                <w:b/>
                <w:sz w:val="32"/>
                <w:szCs w:val="32"/>
              </w:rPr>
            </w:pPr>
          </w:p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9-10</w:t>
            </w:r>
          </w:p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FFC4"/>
          </w:tcPr>
          <w:p w:rsidR="004F1757" w:rsidRPr="004F1757" w:rsidRDefault="004F1757" w:rsidP="006205F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4F1757" w:rsidRPr="004F1757" w:rsidRDefault="004F1757" w:rsidP="004F175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4F1757">
              <w:rPr>
                <w:rFonts w:ascii="Arial Narrow" w:hAnsi="Arial Narrow" w:cs="Times New Roman"/>
                <w:b/>
                <w:sz w:val="32"/>
                <w:szCs w:val="32"/>
              </w:rPr>
              <w:t>Cite specific textual evidence to support analysis of science and technical texts, attending to the precise details of explanations or descriptions.</w:t>
            </w:r>
          </w:p>
        </w:tc>
      </w:tr>
      <w:tr w:rsidR="004F1757" w:rsidTr="004F1757">
        <w:trPr>
          <w:trHeight w:val="1979"/>
        </w:trPr>
        <w:tc>
          <w:tcPr>
            <w:tcW w:w="1890" w:type="dxa"/>
            <w:vMerge/>
          </w:tcPr>
          <w:p w:rsidR="004F1757" w:rsidRDefault="004F1757" w:rsidP="006205F2"/>
        </w:tc>
        <w:tc>
          <w:tcPr>
            <w:tcW w:w="1224" w:type="dxa"/>
            <w:shd w:val="clear" w:color="auto" w:fill="FFFFC4"/>
          </w:tcPr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</w:p>
          <w:p w:rsidR="004F1757" w:rsidRPr="00EE1909" w:rsidRDefault="004F1757" w:rsidP="006205F2">
            <w:pPr>
              <w:rPr>
                <w:b/>
                <w:sz w:val="32"/>
                <w:szCs w:val="32"/>
              </w:rPr>
            </w:pPr>
          </w:p>
          <w:p w:rsidR="004F1757" w:rsidRPr="00EE1909" w:rsidRDefault="004F1757" w:rsidP="006205F2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FFC4"/>
          </w:tcPr>
          <w:p w:rsidR="004F1757" w:rsidRPr="004F1757" w:rsidRDefault="004F1757" w:rsidP="006205F2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4F1757" w:rsidRPr="004F1757" w:rsidRDefault="004F1757" w:rsidP="004F175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4F1757">
              <w:rPr>
                <w:rFonts w:ascii="Arial Narrow" w:hAnsi="Arial Narrow" w:cs="Times New Roman"/>
                <w:b/>
                <w:sz w:val="32"/>
                <w:szCs w:val="32"/>
              </w:rPr>
              <w:t>Cite specific textual evidence to support analysis of science and technical texts, attending to important distinctions the author makes and to any gaps or inconsistencies in the account.</w:t>
            </w:r>
          </w:p>
        </w:tc>
      </w:tr>
    </w:tbl>
    <w:p w:rsidR="004F1757" w:rsidRDefault="004F1757"/>
    <w:p w:rsidR="008A1E33" w:rsidRDefault="008A1E33"/>
    <w:p w:rsidR="008A1E33" w:rsidRDefault="008A1E33"/>
    <w:p w:rsidR="008A1E33" w:rsidRDefault="008A1E33"/>
    <w:p w:rsidR="00316BA5" w:rsidRDefault="00316BA5"/>
    <w:p w:rsidR="00316BA5" w:rsidRDefault="00316BA5">
      <w:pPr>
        <w:rPr>
          <w:b/>
          <w:sz w:val="22"/>
          <w:szCs w:val="22"/>
        </w:rPr>
      </w:pPr>
      <w:bookmarkStart w:id="0" w:name="_GoBack"/>
      <w:bookmarkEnd w:id="0"/>
    </w:p>
    <w:p w:rsidR="008A1E33" w:rsidRDefault="00316BA5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STANDARD</w:t>
      </w:r>
      <w:r>
        <w:rPr>
          <w:b/>
          <w:sz w:val="22"/>
          <w:szCs w:val="22"/>
        </w:rPr>
        <w:t xml:space="preserve"> 2</w:t>
      </w:r>
    </w:p>
    <w:p w:rsidR="00316BA5" w:rsidRPr="00316BA5" w:rsidRDefault="00316BA5">
      <w:pPr>
        <w:rPr>
          <w:b/>
          <w:sz w:val="22"/>
          <w:szCs w:val="22"/>
        </w:rPr>
      </w:pPr>
    </w:p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8A1E33" w:rsidTr="00EC1D4A">
        <w:trPr>
          <w:trHeight w:val="1520"/>
        </w:trPr>
        <w:tc>
          <w:tcPr>
            <w:tcW w:w="1890" w:type="dxa"/>
            <w:vMerge w:val="restart"/>
            <w:textDirection w:val="btLr"/>
          </w:tcPr>
          <w:p w:rsidR="008A1E33" w:rsidRPr="00964B2A" w:rsidRDefault="008A1E33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8A1E33" w:rsidRPr="00964B2A" w:rsidRDefault="008A1E33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8A1E33" w:rsidRPr="00964B2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</w:rPr>
            </w:pPr>
            <w:r w:rsidRPr="00964B2A">
              <w:rPr>
                <w:rFonts w:ascii="Arial Narrow" w:hAnsi="Arial Narrow" w:cs="Times New Roman"/>
                <w:b/>
                <w:sz w:val="24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224" w:type="dxa"/>
            <w:shd w:val="clear" w:color="auto" w:fill="FFFA72"/>
          </w:tcPr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</w:p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C1D4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information of a primary or secondary source; provide an accurate summary of the source distinct from prior knowledge or opinions.</w:t>
            </w:r>
          </w:p>
        </w:tc>
      </w:tr>
      <w:tr w:rsidR="008A1E33" w:rsidTr="00EC1D4A">
        <w:trPr>
          <w:trHeight w:val="1610"/>
        </w:trPr>
        <w:tc>
          <w:tcPr>
            <w:tcW w:w="1890" w:type="dxa"/>
            <w:vMerge/>
          </w:tcPr>
          <w:p w:rsidR="008A1E33" w:rsidRDefault="008A1E33"/>
        </w:tc>
        <w:tc>
          <w:tcPr>
            <w:tcW w:w="1224" w:type="dxa"/>
            <w:shd w:val="clear" w:color="auto" w:fill="FFFA72"/>
          </w:tcPr>
          <w:p w:rsidR="008A1E33" w:rsidRPr="00EE1909" w:rsidRDefault="008A1E33" w:rsidP="00EE1909">
            <w:pPr>
              <w:rPr>
                <w:b/>
                <w:sz w:val="32"/>
                <w:szCs w:val="32"/>
              </w:rPr>
            </w:pPr>
          </w:p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9-10</w:t>
            </w:r>
          </w:p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C1D4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information of a primary or secondary source; provide an accurate summary of how key events or ideas develop over the course of the text.</w:t>
            </w:r>
          </w:p>
        </w:tc>
      </w:tr>
      <w:tr w:rsidR="008A1E33" w:rsidTr="00EC1D4A">
        <w:trPr>
          <w:trHeight w:val="1970"/>
        </w:trPr>
        <w:tc>
          <w:tcPr>
            <w:tcW w:w="1890" w:type="dxa"/>
            <w:vMerge/>
          </w:tcPr>
          <w:p w:rsidR="008A1E33" w:rsidRDefault="008A1E33"/>
        </w:tc>
        <w:tc>
          <w:tcPr>
            <w:tcW w:w="1224" w:type="dxa"/>
            <w:shd w:val="clear" w:color="auto" w:fill="FFFA72"/>
          </w:tcPr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</w:p>
          <w:p w:rsidR="008A1E33" w:rsidRPr="00EE1909" w:rsidRDefault="008A1E33" w:rsidP="00EE1909">
            <w:pPr>
              <w:rPr>
                <w:b/>
                <w:sz w:val="32"/>
                <w:szCs w:val="32"/>
              </w:rPr>
            </w:pPr>
          </w:p>
          <w:p w:rsidR="008A1E33" w:rsidRPr="00EE1909" w:rsidRDefault="008A1E33" w:rsidP="00EE1909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C1D4A" w:rsidRDefault="008A1E33" w:rsidP="00EC1D4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information of a primary or secondary source; provide an accurate summary that makes clear the relationships among the key details and ideas.</w:t>
            </w:r>
          </w:p>
        </w:tc>
      </w:tr>
    </w:tbl>
    <w:p w:rsidR="008A1E33" w:rsidRDefault="008A1E33">
      <w:r>
        <w:tab/>
      </w:r>
      <w:r>
        <w:tab/>
      </w:r>
    </w:p>
    <w:p w:rsidR="008A1E33" w:rsidRDefault="008A1E33"/>
    <w:p w:rsidR="008A1E33" w:rsidRDefault="008A1E33"/>
    <w:p w:rsidR="008A1E33" w:rsidRDefault="008A1E33"/>
    <w:p w:rsidR="008A1E33" w:rsidRDefault="008A1E33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8A1E33" w:rsidTr="00EC1D4A">
        <w:trPr>
          <w:trHeight w:val="1628"/>
        </w:trPr>
        <w:tc>
          <w:tcPr>
            <w:tcW w:w="1890" w:type="dxa"/>
            <w:vMerge w:val="restart"/>
            <w:textDirection w:val="btLr"/>
          </w:tcPr>
          <w:p w:rsidR="008A1E33" w:rsidRPr="00964B2A" w:rsidRDefault="008A1E33" w:rsidP="00964B2A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8A1E33" w:rsidRPr="00964B2A" w:rsidRDefault="008A1E33" w:rsidP="00964B2A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Science/Technical Subjects</w:t>
            </w:r>
          </w:p>
          <w:p w:rsidR="008A1E33" w:rsidRPr="00964B2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</w:rPr>
            </w:pPr>
            <w:r w:rsidRPr="00964B2A">
              <w:rPr>
                <w:rFonts w:ascii="Arial Narrow" w:hAnsi="Arial Narrow" w:cs="Times New Roman"/>
                <w:b/>
                <w:sz w:val="24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224" w:type="dxa"/>
            <w:shd w:val="clear" w:color="auto" w:fill="FFFA72"/>
          </w:tcPr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</w:p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C1D4A" w:rsidRDefault="008A1E33" w:rsidP="00EC1D4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conclusions of a text; provide an accurate summary of the text distinct from prior knowledge or opinions.</w:t>
            </w:r>
          </w:p>
        </w:tc>
      </w:tr>
      <w:tr w:rsidR="008A1E33" w:rsidTr="00EC1D4A">
        <w:trPr>
          <w:trHeight w:val="1610"/>
        </w:trPr>
        <w:tc>
          <w:tcPr>
            <w:tcW w:w="1890" w:type="dxa"/>
            <w:vMerge/>
          </w:tcPr>
          <w:p w:rsidR="008A1E33" w:rsidRDefault="008A1E33" w:rsidP="00964B2A"/>
        </w:tc>
        <w:tc>
          <w:tcPr>
            <w:tcW w:w="1224" w:type="dxa"/>
            <w:shd w:val="clear" w:color="auto" w:fill="FFFA72"/>
          </w:tcPr>
          <w:p w:rsidR="008A1E33" w:rsidRPr="00EE1909" w:rsidRDefault="008A1E33" w:rsidP="00964B2A">
            <w:pPr>
              <w:rPr>
                <w:b/>
                <w:sz w:val="32"/>
                <w:szCs w:val="32"/>
              </w:rPr>
            </w:pPr>
          </w:p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9-10</w:t>
            </w:r>
          </w:p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C1D4A" w:rsidRDefault="008A1E33" w:rsidP="00EC1D4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conclusions of a text; trace the text’s explanation or depiction of a complex process, phenomenon, or concept; provide an accurate summary of the text.</w:t>
            </w:r>
          </w:p>
        </w:tc>
      </w:tr>
      <w:tr w:rsidR="008A1E33" w:rsidTr="00EC1D4A">
        <w:trPr>
          <w:trHeight w:val="1979"/>
        </w:trPr>
        <w:tc>
          <w:tcPr>
            <w:tcW w:w="1890" w:type="dxa"/>
            <w:vMerge/>
          </w:tcPr>
          <w:p w:rsidR="008A1E33" w:rsidRDefault="008A1E33" w:rsidP="00964B2A"/>
        </w:tc>
        <w:tc>
          <w:tcPr>
            <w:tcW w:w="1224" w:type="dxa"/>
            <w:shd w:val="clear" w:color="auto" w:fill="FFFA72"/>
          </w:tcPr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</w:p>
          <w:p w:rsidR="008A1E33" w:rsidRPr="00EE1909" w:rsidRDefault="008A1E33" w:rsidP="00964B2A">
            <w:pPr>
              <w:rPr>
                <w:b/>
                <w:sz w:val="32"/>
                <w:szCs w:val="32"/>
              </w:rPr>
            </w:pPr>
          </w:p>
          <w:p w:rsidR="008A1E33" w:rsidRPr="00EE1909" w:rsidRDefault="008A1E33" w:rsidP="00964B2A">
            <w:pPr>
              <w:jc w:val="center"/>
              <w:rPr>
                <w:b/>
                <w:sz w:val="32"/>
                <w:szCs w:val="32"/>
              </w:rPr>
            </w:pPr>
            <w:r w:rsidRPr="00EE1909">
              <w:rPr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FA72"/>
          </w:tcPr>
          <w:p w:rsidR="008A1E33" w:rsidRPr="00EC1D4A" w:rsidRDefault="008A1E33" w:rsidP="00964B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C1D4A" w:rsidRDefault="008A1E33" w:rsidP="00EC1D4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C1D4A">
              <w:rPr>
                <w:rFonts w:ascii="Arial Narrow" w:hAnsi="Arial Narrow" w:cs="Times New Roman"/>
                <w:b/>
                <w:sz w:val="32"/>
                <w:szCs w:val="32"/>
              </w:rPr>
              <w:t>Determine the central ideas or conclusions of a text; summarize complex concepts, processes, or information presented in a text by paraphrasing them in simpler but still accurate terms.</w:t>
            </w:r>
          </w:p>
        </w:tc>
      </w:tr>
    </w:tbl>
    <w:p w:rsidR="008A1E33" w:rsidRDefault="008A1E33"/>
    <w:p w:rsidR="00316BA5" w:rsidRDefault="00316BA5" w:rsidP="00316BA5"/>
    <w:p w:rsidR="00316BA5" w:rsidRPr="00316BA5" w:rsidRDefault="00316BA5" w:rsidP="00316BA5">
      <w:pPr>
        <w:rPr>
          <w:b/>
          <w:sz w:val="22"/>
          <w:szCs w:val="22"/>
        </w:rPr>
      </w:pPr>
      <w:r>
        <w:rPr>
          <w:b/>
          <w:sz w:val="22"/>
          <w:szCs w:val="22"/>
        </w:rPr>
        <w:t>STANDARD</w:t>
      </w:r>
      <w:r>
        <w:rPr>
          <w:b/>
          <w:sz w:val="22"/>
          <w:szCs w:val="22"/>
        </w:rPr>
        <w:t xml:space="preserve"> 3</w:t>
      </w:r>
    </w:p>
    <w:p w:rsidR="008A1E33" w:rsidRDefault="008A1E33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8A1E33" w:rsidTr="00E76162">
        <w:trPr>
          <w:trHeight w:val="1520"/>
        </w:trPr>
        <w:tc>
          <w:tcPr>
            <w:tcW w:w="1890" w:type="dxa"/>
            <w:vMerge w:val="restart"/>
            <w:textDirection w:val="btLr"/>
          </w:tcPr>
          <w:p w:rsidR="008A1E33" w:rsidRPr="00964B2A" w:rsidRDefault="008A1E33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8A1E33" w:rsidRPr="00964B2A" w:rsidRDefault="008A1E33" w:rsidP="00EE1909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8A1E33" w:rsidRPr="00964B2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</w:rPr>
            </w:pPr>
            <w:r w:rsidRPr="00665CD4">
              <w:rPr>
                <w:rFonts w:ascii="Arial Narrow" w:hAnsi="Arial Narrow" w:cs="Times New Roman"/>
                <w:sz w:val="28"/>
                <w:szCs w:val="28"/>
              </w:rPr>
              <w:t>Analyze how and why individuals, events, or ideas develop and interact over the course of a text.</w:t>
            </w:r>
          </w:p>
        </w:tc>
        <w:tc>
          <w:tcPr>
            <w:tcW w:w="1224" w:type="dxa"/>
            <w:shd w:val="clear" w:color="auto" w:fill="FFCB5F"/>
          </w:tcPr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Identify key steps in a text’s description of a process related to history/social studies (e.g., how a bill becomes law, how interest rates are raised or lowered).</w:t>
            </w:r>
          </w:p>
        </w:tc>
      </w:tr>
      <w:tr w:rsidR="008A1E33" w:rsidTr="00E76162">
        <w:trPr>
          <w:trHeight w:val="1610"/>
        </w:trPr>
        <w:tc>
          <w:tcPr>
            <w:tcW w:w="1890" w:type="dxa"/>
            <w:vMerge/>
          </w:tcPr>
          <w:p w:rsidR="008A1E33" w:rsidRDefault="008A1E33"/>
        </w:tc>
        <w:tc>
          <w:tcPr>
            <w:tcW w:w="1224" w:type="dxa"/>
            <w:shd w:val="clear" w:color="auto" w:fill="FFCB5F"/>
          </w:tcPr>
          <w:p w:rsidR="008A1E33" w:rsidRPr="00E76162" w:rsidRDefault="008A1E33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EE190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Analyze in detail a series of events described in a text; determine whether earlier events caused later ones or simply preceded them.</w:t>
            </w:r>
          </w:p>
        </w:tc>
      </w:tr>
      <w:tr w:rsidR="008A1E33" w:rsidTr="00E76162">
        <w:trPr>
          <w:trHeight w:val="1970"/>
        </w:trPr>
        <w:tc>
          <w:tcPr>
            <w:tcW w:w="1890" w:type="dxa"/>
            <w:vMerge/>
          </w:tcPr>
          <w:p w:rsidR="008A1E33" w:rsidRDefault="008A1E33"/>
        </w:tc>
        <w:tc>
          <w:tcPr>
            <w:tcW w:w="1224" w:type="dxa"/>
            <w:shd w:val="clear" w:color="auto" w:fill="FFCB5F"/>
          </w:tcPr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EE1909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EE1909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Evaluate various explanations for actions or events and determine which explanation best accords with textual evidence, acknowledging where the text leaves matters uncertain.</w:t>
            </w:r>
          </w:p>
        </w:tc>
      </w:tr>
    </w:tbl>
    <w:p w:rsidR="008A1E33" w:rsidRDefault="008A1E33">
      <w:r>
        <w:tab/>
      </w:r>
      <w:r>
        <w:tab/>
      </w:r>
    </w:p>
    <w:p w:rsidR="008A1E33" w:rsidRDefault="008A1E33"/>
    <w:p w:rsidR="008A1E33" w:rsidRDefault="008A1E33"/>
    <w:p w:rsidR="008A1E33" w:rsidRDefault="008A1E33"/>
    <w:p w:rsidR="008A1E33" w:rsidRDefault="008A1E33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8A1E33" w:rsidTr="00E76162">
        <w:trPr>
          <w:trHeight w:val="1628"/>
        </w:trPr>
        <w:tc>
          <w:tcPr>
            <w:tcW w:w="1890" w:type="dxa"/>
            <w:vMerge w:val="restart"/>
            <w:textDirection w:val="btLr"/>
          </w:tcPr>
          <w:p w:rsidR="008A1E33" w:rsidRPr="00964B2A" w:rsidRDefault="008A1E33" w:rsidP="00964B2A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8A1E33" w:rsidRPr="00964B2A" w:rsidRDefault="008A1E33" w:rsidP="00964B2A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Science/Technical Subjects</w:t>
            </w:r>
          </w:p>
          <w:p w:rsidR="008A1E33" w:rsidRPr="00964B2A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</w:rPr>
            </w:pPr>
            <w:r w:rsidRPr="00665CD4">
              <w:rPr>
                <w:rFonts w:ascii="Arial Narrow" w:hAnsi="Arial Narrow" w:cs="Times New Roman"/>
                <w:sz w:val="28"/>
                <w:szCs w:val="28"/>
              </w:rPr>
              <w:t>Analyze how and why individuals, events, or ideas develop and interact over the course of a text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24" w:type="dxa"/>
            <w:shd w:val="clear" w:color="auto" w:fill="FFCB5F"/>
          </w:tcPr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Follow precisely a multistep procedure when carrying out experiments, taking measurements, or performing technical tasks.</w:t>
            </w:r>
          </w:p>
        </w:tc>
      </w:tr>
      <w:tr w:rsidR="008A1E33" w:rsidTr="00E76162">
        <w:trPr>
          <w:trHeight w:val="1610"/>
        </w:trPr>
        <w:tc>
          <w:tcPr>
            <w:tcW w:w="1890" w:type="dxa"/>
            <w:vMerge/>
          </w:tcPr>
          <w:p w:rsidR="008A1E33" w:rsidRDefault="008A1E33" w:rsidP="00964B2A"/>
        </w:tc>
        <w:tc>
          <w:tcPr>
            <w:tcW w:w="1224" w:type="dxa"/>
            <w:shd w:val="clear" w:color="auto" w:fill="FFCB5F"/>
          </w:tcPr>
          <w:p w:rsidR="008A1E33" w:rsidRPr="00E76162" w:rsidRDefault="008A1E33" w:rsidP="00964B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964B2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Follow precisely a complex multistep procedure when carrying out experiments, taking measurements, or performing technical tasks, attending to special cases or exceptions defined in the text.</w:t>
            </w:r>
          </w:p>
        </w:tc>
      </w:tr>
      <w:tr w:rsidR="008A1E33" w:rsidTr="00E76162">
        <w:trPr>
          <w:trHeight w:val="1907"/>
        </w:trPr>
        <w:tc>
          <w:tcPr>
            <w:tcW w:w="1890" w:type="dxa"/>
            <w:vMerge/>
          </w:tcPr>
          <w:p w:rsidR="008A1E33" w:rsidRDefault="008A1E33" w:rsidP="00964B2A"/>
        </w:tc>
        <w:tc>
          <w:tcPr>
            <w:tcW w:w="1224" w:type="dxa"/>
            <w:shd w:val="clear" w:color="auto" w:fill="FFCB5F"/>
          </w:tcPr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964B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964B2A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FCB5F"/>
          </w:tcPr>
          <w:p w:rsidR="008A1E33" w:rsidRPr="00E76162" w:rsidRDefault="008A1E33" w:rsidP="00964B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8A1E33" w:rsidRPr="00E76162" w:rsidRDefault="008A1E33" w:rsidP="00665CD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E76162">
              <w:rPr>
                <w:rFonts w:ascii="Arial Narrow" w:hAnsi="Arial Narrow" w:cs="Times New Roman"/>
                <w:b/>
                <w:sz w:val="32"/>
                <w:szCs w:val="32"/>
              </w:rPr>
              <w:t>Follow precisely a complex multistep procedure when carrying out experiments, taking measurements, or performing technical tasks; analyze the specific results based on explanations in the text.</w:t>
            </w:r>
          </w:p>
        </w:tc>
      </w:tr>
    </w:tbl>
    <w:p w:rsidR="008A1E33" w:rsidRDefault="008A1E33"/>
    <w:p w:rsidR="008A1E33" w:rsidRDefault="008A1E33"/>
    <w:p w:rsidR="00316BA5" w:rsidRDefault="00316BA5"/>
    <w:p w:rsidR="00316BA5" w:rsidRPr="00316BA5" w:rsidRDefault="00316BA5" w:rsidP="00316BA5">
      <w:pPr>
        <w:rPr>
          <w:b/>
          <w:sz w:val="22"/>
          <w:szCs w:val="22"/>
        </w:rPr>
      </w:pPr>
      <w:r>
        <w:rPr>
          <w:b/>
          <w:sz w:val="22"/>
          <w:szCs w:val="22"/>
        </w:rPr>
        <w:t>STANDARD 4</w:t>
      </w:r>
    </w:p>
    <w:p w:rsidR="00316BA5" w:rsidRDefault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316BA5" w:rsidTr="00CA5D48">
        <w:trPr>
          <w:trHeight w:val="1520"/>
        </w:trPr>
        <w:tc>
          <w:tcPr>
            <w:tcW w:w="189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316BA5" w:rsidRPr="00964B2A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</w:rPr>
            </w:pPr>
            <w:r w:rsidRPr="000719AF">
              <w:rPr>
                <w:rFonts w:ascii="Arial Narrow" w:hAnsi="Arial Narrow" w:cs="Times New Roman"/>
                <w:b/>
                <w:sz w:val="24"/>
              </w:rPr>
              <w:t>Interpret words and phrases as they are used in a text, including determining technic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al, connotative, and figurative </w:t>
            </w:r>
            <w:r w:rsidRPr="000719AF">
              <w:rPr>
                <w:rFonts w:ascii="Arial Narrow" w:hAnsi="Arial Narrow" w:cs="Times New Roman"/>
                <w:b/>
                <w:sz w:val="24"/>
              </w:rPr>
              <w:t>meanings, and analyze how specific word choices shape meaning or tone.</w:t>
            </w:r>
          </w:p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 meaning of words and phrases as they are used in a text, including vocabulary specific to domains related to history/social studies.</w:t>
            </w:r>
          </w:p>
        </w:tc>
      </w:tr>
      <w:tr w:rsidR="00316BA5" w:rsidTr="00CA5D48">
        <w:trPr>
          <w:trHeight w:val="161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 meaning of words and phrases as they are used in a text, including vocabulary describing political, social, or economic aspects of history/social studies.</w:t>
            </w:r>
          </w:p>
        </w:tc>
      </w:tr>
      <w:tr w:rsidR="00316BA5" w:rsidTr="00CA5D48">
        <w:trPr>
          <w:trHeight w:val="197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 meaning of words and phrases as they are used in a text, including analyzing how an author uses and refines the meaning of a key term over the course of a text (e.g., how Madison defines faction in Federalist No. 10).</w:t>
            </w:r>
          </w:p>
        </w:tc>
      </w:tr>
    </w:tbl>
    <w:p w:rsidR="00316BA5" w:rsidRDefault="00316BA5" w:rsidP="00316BA5">
      <w:r>
        <w:tab/>
      </w:r>
      <w:r>
        <w:tab/>
      </w:r>
    </w:p>
    <w:p w:rsidR="00316BA5" w:rsidRDefault="00316BA5" w:rsidP="00316BA5"/>
    <w:p w:rsidR="00316BA5" w:rsidRDefault="00316BA5" w:rsidP="00316BA5"/>
    <w:p w:rsidR="00316BA5" w:rsidRDefault="00316BA5" w:rsidP="00316BA5"/>
    <w:p w:rsidR="00316BA5" w:rsidRDefault="00316BA5" w:rsidP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316BA5" w:rsidTr="00CA5D48">
        <w:trPr>
          <w:trHeight w:val="1934"/>
        </w:trPr>
        <w:tc>
          <w:tcPr>
            <w:tcW w:w="189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Science/Technical Subjects</w:t>
            </w:r>
          </w:p>
          <w:p w:rsidR="00316BA5" w:rsidRPr="00964B2A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</w:rPr>
            </w:pPr>
            <w:r w:rsidRPr="000719AF">
              <w:rPr>
                <w:rFonts w:ascii="Arial Narrow" w:hAnsi="Arial Narrow" w:cs="Times New Roman"/>
                <w:b/>
                <w:sz w:val="24"/>
              </w:rPr>
              <w:t>Interpret words and phrases as they are used in a text, including determining technic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al, connotative, and figurative </w:t>
            </w:r>
            <w:r w:rsidRPr="000719AF">
              <w:rPr>
                <w:rFonts w:ascii="Arial Narrow" w:hAnsi="Arial Narrow" w:cs="Times New Roman"/>
                <w:b/>
                <w:sz w:val="24"/>
              </w:rPr>
              <w:t>meanings, and analyze how specific word choices shape meaning or tone.</w:t>
            </w:r>
          </w:p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meaning of symbols, key terms,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and other domain-specific words and phrases as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they are used in a specific scientific or technical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context relevant to grades 6–8 texts and topics.</w:t>
            </w:r>
          </w:p>
        </w:tc>
      </w:tr>
      <w:tr w:rsidR="00316BA5" w:rsidTr="00CA5D48">
        <w:trPr>
          <w:trHeight w:val="161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 meaning of symbols, key terms,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and other domain-specific words and phrases as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they are used in a specific scientific or technical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context relevant to grades 9–10 texts and topics.</w:t>
            </w:r>
          </w:p>
        </w:tc>
      </w:tr>
      <w:tr w:rsidR="00316BA5" w:rsidTr="00CA5D48">
        <w:trPr>
          <w:trHeight w:val="1907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F2DBDB" w:themeFill="accent2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F2DBDB" w:themeFill="accent2" w:themeFillTint="33"/>
          </w:tcPr>
          <w:p w:rsidR="00316BA5" w:rsidRPr="000719AF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0719AF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Determine the mea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ning of symbols, key terms, and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other domain-specific words and phrases as they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are used in a specific scientific or technical context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0719AF">
              <w:rPr>
                <w:rFonts w:ascii="Arial Narrow" w:hAnsi="Arial Narrow" w:cs="Times New Roman"/>
                <w:b/>
                <w:sz w:val="32"/>
                <w:szCs w:val="32"/>
              </w:rPr>
              <w:t>relevant to grades 11–12 texts and topics.</w:t>
            </w:r>
          </w:p>
        </w:tc>
      </w:tr>
    </w:tbl>
    <w:p w:rsidR="00316BA5" w:rsidRDefault="00316BA5" w:rsidP="00316BA5"/>
    <w:p w:rsidR="00316BA5" w:rsidRPr="00316BA5" w:rsidRDefault="00316BA5" w:rsidP="00316BA5">
      <w:pPr>
        <w:rPr>
          <w:b/>
          <w:sz w:val="22"/>
          <w:szCs w:val="22"/>
        </w:rPr>
      </w:pPr>
      <w:r>
        <w:rPr>
          <w:b/>
          <w:sz w:val="22"/>
          <w:szCs w:val="22"/>
        </w:rPr>
        <w:t>STANDARD 5</w:t>
      </w:r>
    </w:p>
    <w:p w:rsidR="00316BA5" w:rsidRDefault="00316BA5" w:rsidP="00316BA5"/>
    <w:p w:rsidR="00316BA5" w:rsidRDefault="00316BA5" w:rsidP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980"/>
        <w:gridCol w:w="1134"/>
        <w:gridCol w:w="7506"/>
      </w:tblGrid>
      <w:tr w:rsidR="00316BA5" w:rsidTr="00CA5D48">
        <w:trPr>
          <w:trHeight w:val="1520"/>
        </w:trPr>
        <w:tc>
          <w:tcPr>
            <w:tcW w:w="198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4"/>
              </w:rPr>
            </w:pPr>
            <w:r w:rsidRPr="00DC59A8">
              <w:rPr>
                <w:rFonts w:ascii="Arial Narrow" w:hAnsi="Arial Narrow" w:cs="Times New Roman"/>
                <w:b/>
                <w:sz w:val="24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134" w:type="dxa"/>
            <w:shd w:val="clear" w:color="auto" w:fill="E597A9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E597A9"/>
          </w:tcPr>
          <w:p w:rsidR="00316BA5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Describe how a t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ext presents information (e.g.,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sequentially, comparatively, causally).</w:t>
            </w:r>
          </w:p>
        </w:tc>
      </w:tr>
      <w:tr w:rsidR="00316BA5" w:rsidTr="00CA5D48">
        <w:trPr>
          <w:trHeight w:val="1610"/>
        </w:trPr>
        <w:tc>
          <w:tcPr>
            <w:tcW w:w="1980" w:type="dxa"/>
            <w:vMerge/>
          </w:tcPr>
          <w:p w:rsidR="00316BA5" w:rsidRDefault="00316BA5" w:rsidP="00CA5D48"/>
        </w:tc>
        <w:tc>
          <w:tcPr>
            <w:tcW w:w="1134" w:type="dxa"/>
            <w:shd w:val="clear" w:color="auto" w:fill="E597A9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E597A9"/>
          </w:tcPr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Analyze how a t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ext uses structure to emphasize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key points or advance an explanation or analysis.</w:t>
            </w:r>
          </w:p>
        </w:tc>
      </w:tr>
      <w:tr w:rsidR="00316BA5" w:rsidTr="00CA5D48">
        <w:trPr>
          <w:trHeight w:val="1970"/>
        </w:trPr>
        <w:tc>
          <w:tcPr>
            <w:tcW w:w="1980" w:type="dxa"/>
            <w:vMerge/>
          </w:tcPr>
          <w:p w:rsidR="00316BA5" w:rsidRDefault="00316BA5" w:rsidP="00CA5D48"/>
        </w:tc>
        <w:tc>
          <w:tcPr>
            <w:tcW w:w="1134" w:type="dxa"/>
            <w:shd w:val="clear" w:color="auto" w:fill="E597A9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E597A9"/>
          </w:tcPr>
          <w:p w:rsidR="00316BA5" w:rsidRPr="00DC59A8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Analyze in deta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il how a complex primary source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is structured, including how key sentences,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paragraphs, and larger portions of the text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contribute to the whole.</w:t>
            </w:r>
          </w:p>
        </w:tc>
      </w:tr>
    </w:tbl>
    <w:p w:rsidR="00316BA5" w:rsidRDefault="00316BA5" w:rsidP="00316BA5">
      <w:r>
        <w:tab/>
      </w:r>
      <w:r>
        <w:tab/>
      </w:r>
    </w:p>
    <w:p w:rsidR="00316BA5" w:rsidRDefault="00316BA5" w:rsidP="00316BA5"/>
    <w:p w:rsidR="00316BA5" w:rsidRDefault="00316BA5" w:rsidP="00316BA5"/>
    <w:p w:rsidR="00316BA5" w:rsidRDefault="00316BA5" w:rsidP="00316BA5"/>
    <w:p w:rsidR="00316BA5" w:rsidRDefault="00316BA5" w:rsidP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316BA5" w:rsidTr="00CA5D48">
        <w:trPr>
          <w:trHeight w:val="1934"/>
        </w:trPr>
        <w:tc>
          <w:tcPr>
            <w:tcW w:w="189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Science/Technical Subjects</w:t>
            </w:r>
          </w:p>
          <w:p w:rsidR="00316BA5" w:rsidRPr="00964B2A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</w:rPr>
            </w:pPr>
            <w:r w:rsidRPr="00DC59A8">
              <w:rPr>
                <w:rFonts w:ascii="Arial Narrow" w:hAnsi="Arial Narrow" w:cs="Times New Roman"/>
                <w:b/>
                <w:sz w:val="24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224" w:type="dxa"/>
            <w:shd w:val="clear" w:color="auto" w:fill="E597A9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E597A9"/>
          </w:tcPr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Analyze the structu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re an author uses to organize a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text, including how the major sections contribute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to the whole and to an understanding of the topic.</w:t>
            </w:r>
          </w:p>
        </w:tc>
      </w:tr>
      <w:tr w:rsidR="00316BA5" w:rsidTr="00CA5D48">
        <w:trPr>
          <w:trHeight w:val="161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E597A9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E597A9"/>
          </w:tcPr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Analyze the struc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ture of the relationships among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concepts in a text, including relationships among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key terms (e.g., force, friction, reaction force,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energy).</w:t>
            </w:r>
          </w:p>
        </w:tc>
      </w:tr>
      <w:tr w:rsidR="00316BA5" w:rsidTr="00CA5D48">
        <w:trPr>
          <w:trHeight w:val="1907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E597A9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E597A9"/>
          </w:tcPr>
          <w:p w:rsidR="00316BA5" w:rsidRPr="00DC59A8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DC59A8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Analyze how the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text structures information or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ideas into categories or hierarchies, demonstrating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DC59A8">
              <w:rPr>
                <w:rFonts w:ascii="Arial Narrow" w:hAnsi="Arial Narrow" w:cs="Times New Roman"/>
                <w:b/>
                <w:sz w:val="32"/>
                <w:szCs w:val="32"/>
              </w:rPr>
              <w:t>understanding of the information or ideas.</w:t>
            </w:r>
          </w:p>
        </w:tc>
      </w:tr>
    </w:tbl>
    <w:p w:rsidR="00316BA5" w:rsidRDefault="00316BA5" w:rsidP="00316BA5"/>
    <w:p w:rsidR="00316BA5" w:rsidRDefault="00316BA5" w:rsidP="00316BA5"/>
    <w:p w:rsidR="00316BA5" w:rsidRPr="00316BA5" w:rsidRDefault="00316BA5">
      <w:pPr>
        <w:rPr>
          <w:b/>
          <w:sz w:val="22"/>
          <w:szCs w:val="22"/>
        </w:rPr>
      </w:pPr>
      <w:r w:rsidRPr="00316BA5">
        <w:rPr>
          <w:b/>
          <w:sz w:val="22"/>
          <w:szCs w:val="22"/>
        </w:rPr>
        <w:t>STANDARD 7</w:t>
      </w:r>
    </w:p>
    <w:p w:rsidR="00316BA5" w:rsidRDefault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316BA5" w:rsidTr="00CA5D48">
        <w:trPr>
          <w:trHeight w:val="1520"/>
        </w:trPr>
        <w:tc>
          <w:tcPr>
            <w:tcW w:w="189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History/Social Studies</w:t>
            </w: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2B6F1E">
              <w:rPr>
                <w:rFonts w:ascii="Arial Narrow" w:hAnsi="Arial Narrow" w:cs="Times New Roman"/>
                <w:b/>
                <w:sz w:val="28"/>
                <w:szCs w:val="28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Integrate visual information (e.g., in charts, graphs, photographs, videos, or maps) with other information in print and digital texts.</w:t>
            </w:r>
          </w:p>
        </w:tc>
      </w:tr>
      <w:tr w:rsidR="00316BA5" w:rsidTr="00CA5D48">
        <w:trPr>
          <w:trHeight w:val="161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Integrate quantitative or technical analysis (e.g., charts, research data) with qualitative analysis in print or digital text.</w:t>
            </w:r>
          </w:p>
        </w:tc>
      </w:tr>
      <w:tr w:rsidR="00316BA5" w:rsidTr="00CA5D48">
        <w:trPr>
          <w:trHeight w:val="197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Pr="002B6F1E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Integrate and evaluate multiple sources of information presented in diverse formats and media (e.g., visually, quantitatively, as well as in words) in order to address a question or solve a problem.</w:t>
            </w:r>
          </w:p>
        </w:tc>
      </w:tr>
    </w:tbl>
    <w:p w:rsidR="00316BA5" w:rsidRDefault="00316BA5" w:rsidP="00316BA5">
      <w:r>
        <w:tab/>
      </w:r>
      <w:r>
        <w:tab/>
      </w:r>
    </w:p>
    <w:p w:rsidR="00316BA5" w:rsidRDefault="00316BA5" w:rsidP="00316BA5"/>
    <w:p w:rsidR="00316BA5" w:rsidRDefault="00316BA5" w:rsidP="00316BA5"/>
    <w:p w:rsidR="00316BA5" w:rsidRDefault="00316BA5" w:rsidP="00316BA5"/>
    <w:p w:rsidR="00316BA5" w:rsidRDefault="00316BA5" w:rsidP="00316BA5"/>
    <w:tbl>
      <w:tblPr>
        <w:tblStyle w:val="TableGrid"/>
        <w:tblW w:w="10620" w:type="dxa"/>
        <w:tblInd w:w="-792" w:type="dxa"/>
        <w:tblLook w:val="04A0" w:firstRow="1" w:lastRow="0" w:firstColumn="1" w:lastColumn="0" w:noHBand="0" w:noVBand="1"/>
      </w:tblPr>
      <w:tblGrid>
        <w:gridCol w:w="1890"/>
        <w:gridCol w:w="1224"/>
        <w:gridCol w:w="7506"/>
      </w:tblGrid>
      <w:tr w:rsidR="00316BA5" w:rsidTr="00CA5D48">
        <w:trPr>
          <w:trHeight w:val="1934"/>
        </w:trPr>
        <w:tc>
          <w:tcPr>
            <w:tcW w:w="1890" w:type="dxa"/>
            <w:vMerge w:val="restart"/>
            <w:textDirection w:val="btLr"/>
          </w:tcPr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 xml:space="preserve">Reading -  </w:t>
            </w:r>
          </w:p>
          <w:p w:rsidR="00316BA5" w:rsidRPr="00964B2A" w:rsidRDefault="00316BA5" w:rsidP="00CA5D48">
            <w:pPr>
              <w:ind w:left="113" w:right="113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964B2A">
              <w:rPr>
                <w:rFonts w:ascii="Arial Narrow" w:hAnsi="Arial Narrow"/>
                <w:b/>
                <w:sz w:val="32"/>
                <w:szCs w:val="32"/>
              </w:rPr>
              <w:t>Science/Technical Subjects</w:t>
            </w:r>
          </w:p>
          <w:p w:rsidR="00316BA5" w:rsidRPr="00964B2A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</w:rPr>
            </w:pPr>
            <w:r w:rsidRPr="002B6F1E">
              <w:rPr>
                <w:rFonts w:ascii="Arial Narrow" w:hAnsi="Arial Narrow" w:cs="Times New Roman"/>
                <w:b/>
                <w:sz w:val="28"/>
                <w:szCs w:val="28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6-8</w:t>
            </w: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Integrate quanti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tative or technical information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expressed in words in a text with a version of that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information expressed visually (e.g., in a flowchart,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diagram, model, graph, or table).</w:t>
            </w:r>
          </w:p>
        </w:tc>
      </w:tr>
      <w:tr w:rsidR="00316BA5" w:rsidTr="00CA5D48">
        <w:trPr>
          <w:trHeight w:val="1610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9-10</w:t>
            </w: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Translate quanti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tative or technical information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expressed in words in a text into visual form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(e.g., a table or chart) and translate information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expressed visually or mathematically (e.g., in an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equation) into words.</w:t>
            </w:r>
          </w:p>
        </w:tc>
      </w:tr>
      <w:tr w:rsidR="00316BA5" w:rsidTr="00CA5D48">
        <w:trPr>
          <w:trHeight w:val="1907"/>
        </w:trPr>
        <w:tc>
          <w:tcPr>
            <w:tcW w:w="1890" w:type="dxa"/>
            <w:vMerge/>
          </w:tcPr>
          <w:p w:rsidR="00316BA5" w:rsidRDefault="00316BA5" w:rsidP="00CA5D48"/>
        </w:tc>
        <w:tc>
          <w:tcPr>
            <w:tcW w:w="1224" w:type="dxa"/>
            <w:shd w:val="clear" w:color="auto" w:fill="DAEEF3" w:themeFill="accent5" w:themeFillTint="33"/>
          </w:tcPr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E76162" w:rsidRDefault="00316BA5" w:rsidP="00CA5D48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E76162">
              <w:rPr>
                <w:rFonts w:ascii="Arial Narrow" w:hAnsi="Arial Narrow"/>
                <w:b/>
                <w:sz w:val="32"/>
                <w:szCs w:val="32"/>
              </w:rPr>
              <w:t>11-12</w:t>
            </w:r>
          </w:p>
        </w:tc>
        <w:tc>
          <w:tcPr>
            <w:tcW w:w="7506" w:type="dxa"/>
            <w:shd w:val="clear" w:color="auto" w:fill="DAEEF3" w:themeFill="accent5" w:themeFillTint="33"/>
          </w:tcPr>
          <w:p w:rsidR="00316BA5" w:rsidRPr="002B6F1E" w:rsidRDefault="00316BA5" w:rsidP="00CA5D4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  <w:p w:rsidR="00316BA5" w:rsidRPr="002B6F1E" w:rsidRDefault="00316BA5" w:rsidP="00CA5D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Integrate and e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valuate multiple sources of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information presented in diverse formats and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media (e.g., quantitative data, video, multimedia) in</w:t>
            </w:r>
            <w:r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</w:t>
            </w:r>
            <w:r w:rsidRPr="002B6F1E">
              <w:rPr>
                <w:rFonts w:ascii="Arial Narrow" w:hAnsi="Arial Narrow" w:cs="Times New Roman"/>
                <w:b/>
                <w:sz w:val="32"/>
                <w:szCs w:val="32"/>
              </w:rPr>
              <w:t>order to address a question or solve a problem.</w:t>
            </w:r>
          </w:p>
        </w:tc>
      </w:tr>
    </w:tbl>
    <w:p w:rsidR="00316BA5" w:rsidRDefault="00316BA5" w:rsidP="00316BA5"/>
    <w:p w:rsidR="00316BA5" w:rsidRDefault="00316BA5"/>
    <w:sectPr w:rsidR="00316BA5" w:rsidSect="009D30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09"/>
    <w:rsid w:val="00316BA5"/>
    <w:rsid w:val="004F1757"/>
    <w:rsid w:val="005763F6"/>
    <w:rsid w:val="006A57A7"/>
    <w:rsid w:val="008A1E33"/>
    <w:rsid w:val="009D30BE"/>
    <w:rsid w:val="00ED48A1"/>
    <w:rsid w:val="00E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9F90F2-B2DD-AA43-B337-6B5B0E1C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1279</Words>
  <Characters>7294</Characters>
  <Application>Microsoft Macintosh Word</Application>
  <DocSecurity>0</DocSecurity>
  <Lines>60</Lines>
  <Paragraphs>17</Paragraphs>
  <ScaleCrop>false</ScaleCrop>
  <Company>Discovery Communications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Johnna Weller</cp:lastModifiedBy>
  <cp:revision>2</cp:revision>
  <dcterms:created xsi:type="dcterms:W3CDTF">2014-06-22T01:42:00Z</dcterms:created>
  <dcterms:modified xsi:type="dcterms:W3CDTF">2014-06-22T01:42:00Z</dcterms:modified>
</cp:coreProperties>
</file>